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ПРОЕКТ</w:t>
      </w:r>
      <w:r/>
    </w:p>
    <w:p>
      <w:pPr>
        <w:pStyle w:val="839"/>
        <w:jc w:val="right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83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ПРАВИТЕЛЬСТВО ЕВРЕЙСКОЙ АВТОНОМНОЙ ОБЛАСТИ</w:t>
      </w:r>
      <w:r/>
    </w:p>
    <w:p>
      <w:pPr>
        <w:pStyle w:val="83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</w:r>
      <w:r/>
    </w:p>
    <w:p>
      <w:pPr>
        <w:pStyle w:val="83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ПОСТАНОВЛЕНИЕ</w:t>
      </w:r>
      <w:r/>
    </w:p>
    <w:p>
      <w:pPr>
        <w:pStyle w:val="82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                                                                </w:t>
        <w:tab/>
        <w:t xml:space="preserve">          №_________</w:t>
      </w:r>
      <w:r/>
    </w:p>
    <w:p>
      <w:pPr>
        <w:pStyle w:val="82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Биробиджан</w:t>
      </w:r>
      <w:r/>
    </w:p>
    <w:p>
      <w:pPr>
        <w:pStyle w:val="829"/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829"/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82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постановление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от 12.10.2010 № 375-пп «О системе оплаты труда </w:t>
      </w:r>
      <w:r>
        <w:rPr>
          <w:rFonts w:ascii="Times New Roman" w:hAnsi="Times New Roman"/>
          <w:sz w:val="28"/>
          <w:szCs w:val="28"/>
        </w:rPr>
        <w:t xml:space="preserve">работников областных государственных учреждений, функции и полномочия учредителя которых осуществляет комитет социальной защиты населения правительства Еврейской автономной</w:t>
      </w:r>
      <w:r>
        <w:rPr>
          <w:rFonts w:ascii="Times New Roman" w:hAnsi="Times New Roman"/>
          <w:sz w:val="28"/>
          <w:szCs w:val="28"/>
        </w:rPr>
        <w:t xml:space="preserve"> области»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от 10.10.2019 № 324-пп «О департаменте социальной защиты населения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Еврейской автономной области»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равительство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/>
    </w:p>
    <w:p>
      <w:pPr>
        <w:pStyle w:val="82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/>
    </w:p>
    <w:p>
      <w:pPr>
        <w:pStyle w:val="82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Par1080"/>
      <w:r/>
      <w:bookmarkEnd w:id="0"/>
      <w:r/>
      <w:bookmarkStart w:id="1" w:name="Par1096"/>
      <w:r/>
      <w:bookmarkEnd w:id="1"/>
      <w:r/>
      <w:bookmarkStart w:id="2" w:name="Par1238"/>
      <w:r/>
      <w:bookmarkEnd w:id="2"/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</w:t>
      </w:r>
      <w:r>
        <w:rPr>
          <w:rFonts w:ascii="Times New Roman" w:hAnsi="Times New Roman"/>
          <w:sz w:val="28"/>
          <w:szCs w:val="28"/>
        </w:rPr>
        <w:t xml:space="preserve">ести в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от 12.10.2010 № 375-пп «О системе оплаты труда </w:t>
      </w:r>
      <w:r>
        <w:rPr>
          <w:rFonts w:ascii="Times New Roman" w:hAnsi="Times New Roman"/>
          <w:sz w:val="28"/>
          <w:szCs w:val="28"/>
        </w:rPr>
        <w:t xml:space="preserve">работников областных государственных учреждений, функции и полномочия учредителя которых осуществляет комитет социальной защиты населения правительства Еврейской автономной</w:t>
      </w:r>
      <w:r>
        <w:rPr>
          <w:rFonts w:ascii="Times New Roman" w:hAnsi="Times New Roman"/>
          <w:sz w:val="28"/>
          <w:szCs w:val="28"/>
        </w:rPr>
        <w:t xml:space="preserve"> области»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9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1.1. В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наименовании и пункте 1 слово «комитет» заменить словом «департамент»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Положении об оплате труда работников областных </w:t>
      </w:r>
      <w:r>
        <w:rPr>
          <w:rFonts w:ascii="Times New Roman" w:hAnsi="Times New Roman"/>
          <w:sz w:val="28"/>
          <w:szCs w:val="28"/>
        </w:rPr>
        <w:t xml:space="preserve">государственных учреждений, функции и полномочия учредителя которых осуществляет комитет социальной защиты населения правительства Еврейской автономной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утвержденном вышеуказанным постановлением: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1.2.1.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наименовании слово «комитет» заменить словом «департамент»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1.2.2. В пунктах </w:t>
      </w:r>
      <w:r>
        <w:rPr>
          <w:rFonts w:ascii="Times New Roman" w:hAnsi="Times New Roman" w:cs="Times New Roman"/>
          <w:sz w:val="28"/>
          <w:szCs w:val="28"/>
        </w:rPr>
        <w:t xml:space="preserve">1, 9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11, 12, 23 слово «комитет» в соответствующих падежах заменить словом «департамент»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соответствующих падежах.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29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через 10 дней со дня его официального опубликования.</w:t>
      </w:r>
      <w:r/>
    </w:p>
    <w:p>
      <w:pPr>
        <w:pStyle w:val="82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Губернатор области</w:t>
        <w:tab/>
        <w:tab/>
        <w:tab/>
        <w:tab/>
        <w:tab/>
        <w:tab/>
        <w:t xml:space="preserve">             Р.Э. Гольдштейн</w:t>
      </w:r>
      <w:r/>
    </w:p>
    <w:sectPr>
      <w:headerReference w:type="default" r:id="rId9"/>
      <w:footnotePr/>
      <w:endnotePr/>
      <w:type w:val="nextPage"/>
      <w:pgSz w:w="11905" w:h="16838" w:orient="portrait"/>
      <w:pgMar w:top="1134" w:right="851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9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1">
    <w:name w:val="Heading 1"/>
    <w:basedOn w:val="829"/>
    <w:next w:val="829"/>
    <w:link w:val="6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2">
    <w:name w:val="Heading 1 Char"/>
    <w:link w:val="651"/>
    <w:uiPriority w:val="9"/>
    <w:rPr>
      <w:rFonts w:ascii="Arial" w:hAnsi="Arial" w:eastAsia="Arial" w:cs="Arial"/>
      <w:sz w:val="40"/>
      <w:szCs w:val="40"/>
    </w:rPr>
  </w:style>
  <w:style w:type="paragraph" w:styleId="653">
    <w:name w:val="Heading 2"/>
    <w:basedOn w:val="829"/>
    <w:next w:val="829"/>
    <w:link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4">
    <w:name w:val="Heading 2 Char"/>
    <w:link w:val="653"/>
    <w:uiPriority w:val="9"/>
    <w:rPr>
      <w:rFonts w:ascii="Arial" w:hAnsi="Arial" w:eastAsia="Arial" w:cs="Arial"/>
      <w:sz w:val="34"/>
    </w:rPr>
  </w:style>
  <w:style w:type="paragraph" w:styleId="655">
    <w:name w:val="Heading 3"/>
    <w:basedOn w:val="829"/>
    <w:next w:val="829"/>
    <w:link w:val="6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6">
    <w:name w:val="Heading 3 Char"/>
    <w:link w:val="655"/>
    <w:uiPriority w:val="9"/>
    <w:rPr>
      <w:rFonts w:ascii="Arial" w:hAnsi="Arial" w:eastAsia="Arial" w:cs="Arial"/>
      <w:sz w:val="30"/>
      <w:szCs w:val="30"/>
    </w:rPr>
  </w:style>
  <w:style w:type="paragraph" w:styleId="657">
    <w:name w:val="Heading 4"/>
    <w:basedOn w:val="829"/>
    <w:next w:val="829"/>
    <w:link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8">
    <w:name w:val="Heading 4 Char"/>
    <w:link w:val="657"/>
    <w:uiPriority w:val="9"/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0">
    <w:name w:val="Heading 5 Char"/>
    <w:link w:val="65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List Paragraph"/>
    <w:basedOn w:val="829"/>
    <w:uiPriority w:val="34"/>
    <w:qFormat/>
    <w:pPr>
      <w:contextualSpacing/>
      <w:ind w:left="720"/>
    </w:p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9"/>
    <w:next w:val="829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link w:val="671"/>
    <w:uiPriority w:val="10"/>
    <w:rPr>
      <w:sz w:val="48"/>
      <w:szCs w:val="48"/>
    </w:rPr>
  </w:style>
  <w:style w:type="paragraph" w:styleId="673">
    <w:name w:val="Subtitle"/>
    <w:basedOn w:val="829"/>
    <w:next w:val="829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link w:val="673"/>
    <w:uiPriority w:val="11"/>
    <w:rPr>
      <w:sz w:val="24"/>
      <w:szCs w:val="24"/>
    </w:rPr>
  </w:style>
  <w:style w:type="paragraph" w:styleId="675">
    <w:name w:val="Quote"/>
    <w:basedOn w:val="829"/>
    <w:next w:val="829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9"/>
    <w:next w:val="829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9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link w:val="679"/>
    <w:uiPriority w:val="99"/>
  </w:style>
  <w:style w:type="paragraph" w:styleId="681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link w:val="681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next w:val="829"/>
    <w:link w:val="829"/>
    <w:qFormat/>
    <w:pPr>
      <w:spacing w:after="200" w:line="276" w:lineRule="auto"/>
    </w:pPr>
    <w:rPr>
      <w:rFonts w:cs="Times New Roman"/>
      <w:sz w:val="22"/>
      <w:szCs w:val="22"/>
      <w:lang w:val="ru-RU" w:eastAsia="en-US" w:bidi="ar-SA"/>
    </w:rPr>
  </w:style>
  <w:style w:type="paragraph" w:styleId="830">
    <w:name w:val="Заголовок 1"/>
    <w:basedOn w:val="829"/>
    <w:next w:val="829"/>
    <w:link w:val="834"/>
    <w:uiPriority w:val="9"/>
    <w:qFormat/>
    <w:pPr>
      <w:jc w:val="right"/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character" w:styleId="831">
    <w:name w:val="Основной шрифт абзаца"/>
    <w:next w:val="831"/>
    <w:link w:val="829"/>
    <w:uiPriority w:val="1"/>
    <w:semiHidden/>
    <w:unhideWhenUsed/>
  </w:style>
  <w:style w:type="table" w:styleId="832">
    <w:name w:val="Обычная таблица"/>
    <w:next w:val="832"/>
    <w:link w:val="829"/>
    <w:uiPriority w:val="99"/>
    <w:semiHidden/>
    <w:unhideWhenUsed/>
    <w:tblPr/>
  </w:style>
  <w:style w:type="numbering" w:styleId="833">
    <w:name w:val="Нет списка"/>
    <w:next w:val="833"/>
    <w:link w:val="829"/>
    <w:uiPriority w:val="99"/>
    <w:semiHidden/>
    <w:unhideWhenUsed/>
  </w:style>
  <w:style w:type="character" w:styleId="834">
    <w:name w:val="Заголовок 1 Знак"/>
    <w:next w:val="834"/>
    <w:link w:val="830"/>
    <w:uiPriority w:val="9"/>
    <w:rPr>
      <w:rFonts w:ascii="Times New Roman" w:hAnsi="Times New Roman" w:cs="Times New Roman"/>
      <w:sz w:val="24"/>
      <w:szCs w:val="24"/>
      <w:lang w:val="en-US" w:eastAsia="ru-RU"/>
    </w:rPr>
  </w:style>
  <w:style w:type="paragraph" w:styleId="835">
    <w:name w:val="ConsPlusNormal"/>
    <w:next w:val="835"/>
    <w:link w:val="82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36">
    <w:name w:val="Верхний колонтитул"/>
    <w:basedOn w:val="829"/>
    <w:next w:val="836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>
    <w:name w:val="Верхний колонтитул Знак"/>
    <w:next w:val="837"/>
    <w:link w:val="836"/>
    <w:uiPriority w:val="99"/>
    <w:rPr>
      <w:rFonts w:ascii="Calibri" w:hAnsi="Calibri" w:cs="Times New Roman"/>
    </w:rPr>
  </w:style>
  <w:style w:type="table" w:styleId="838">
    <w:name w:val="Сетка таблицы"/>
    <w:basedOn w:val="832"/>
    <w:next w:val="838"/>
    <w:link w:val="829"/>
    <w:uiPriority w:val="59"/>
    <w:pPr>
      <w:spacing w:after="0" w:line="240" w:lineRule="auto"/>
    </w:pPr>
    <w:rPr>
      <w:rFonts w:cs="Times New Roman"/>
    </w:rPr>
    <w:tblPr/>
  </w:style>
  <w:style w:type="paragraph" w:styleId="839">
    <w:name w:val="Основной текст"/>
    <w:basedOn w:val="829"/>
    <w:next w:val="839"/>
    <w:link w:val="840"/>
    <w:uiPriority w:val="99"/>
    <w:pPr>
      <w:spacing w:after="0" w:line="240" w:lineRule="auto"/>
    </w:pPr>
    <w:rPr>
      <w:rFonts w:ascii="Times New Roman" w:hAnsi="Times New Roman"/>
      <w:color w:val="000000"/>
      <w:sz w:val="28"/>
      <w:szCs w:val="20"/>
      <w:lang w:eastAsia="ru-RU"/>
    </w:rPr>
  </w:style>
  <w:style w:type="character" w:styleId="840">
    <w:name w:val="Основной текст Знак"/>
    <w:next w:val="840"/>
    <w:link w:val="839"/>
    <w:uiPriority w:val="99"/>
    <w:rPr>
      <w:rFonts w:ascii="Times New Roman" w:hAnsi="Times New Roman" w:cs="Times New Roman"/>
      <w:color w:val="000000"/>
      <w:sz w:val="20"/>
      <w:szCs w:val="20"/>
      <w:lang w:val="en-US" w:eastAsia="ru-RU"/>
    </w:rPr>
  </w:style>
  <w:style w:type="paragraph" w:styleId="841">
    <w:name w:val="Абзац списка"/>
    <w:basedOn w:val="829"/>
    <w:next w:val="841"/>
    <w:link w:val="829"/>
    <w:uiPriority w:val="34"/>
    <w:qFormat/>
    <w:pPr>
      <w:contextualSpacing/>
      <w:ind w:left="720"/>
    </w:pPr>
  </w:style>
  <w:style w:type="paragraph" w:styleId="842">
    <w:name w:val="Нижний колонтитул"/>
    <w:basedOn w:val="829"/>
    <w:next w:val="842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>
    <w:name w:val="Нижний колонтитул Знак"/>
    <w:next w:val="843"/>
    <w:link w:val="842"/>
    <w:uiPriority w:val="99"/>
    <w:rPr>
      <w:rFonts w:ascii="Calibri" w:hAnsi="Calibri" w:cs="Times New Roman"/>
    </w:rPr>
  </w:style>
  <w:style w:type="paragraph" w:styleId="844">
    <w:name w:val="Текст выноски"/>
    <w:basedOn w:val="829"/>
    <w:next w:val="844"/>
    <w:link w:val="84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5">
    <w:name w:val="Текст выноски Знак"/>
    <w:next w:val="845"/>
    <w:link w:val="844"/>
    <w:uiPriority w:val="99"/>
    <w:semiHidden/>
    <w:rPr>
      <w:rFonts w:ascii="Tahoma" w:hAnsi="Tahoma" w:cs="Tahoma"/>
      <w:sz w:val="16"/>
      <w:szCs w:val="16"/>
    </w:rPr>
  </w:style>
  <w:style w:type="paragraph" w:styleId="846">
    <w:name w:val="ConsPlusTitle"/>
    <w:next w:val="846"/>
    <w:link w:val="829"/>
    <w:pPr>
      <w:widowControl w:val="off"/>
    </w:pPr>
    <w:rPr>
      <w:b/>
      <w:sz w:val="22"/>
      <w:lang w:val="ru-RU" w:eastAsia="ru-RU" w:bidi="ar-SA"/>
    </w:rPr>
  </w:style>
  <w:style w:type="character" w:styleId="847" w:default="1">
    <w:name w:val="Default Paragraph Font"/>
    <w:uiPriority w:val="1"/>
    <w:semiHidden/>
    <w:unhideWhenUsed/>
  </w:style>
  <w:style w:type="numbering" w:styleId="848" w:default="1">
    <w:name w:val="No List"/>
    <w:uiPriority w:val="99"/>
    <w:semiHidden/>
    <w:unhideWhenUsed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Иван Александрович</dc:creator>
  <cp:revision>252</cp:revision>
  <dcterms:created xsi:type="dcterms:W3CDTF">2020-11-01T01:35:00Z</dcterms:created>
  <dcterms:modified xsi:type="dcterms:W3CDTF">2023-03-01T04:56:36Z</dcterms:modified>
  <cp:version>917504</cp:version>
</cp:coreProperties>
</file>